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C79" w:rsidRPr="001A1C79" w:rsidRDefault="001A1C79" w:rsidP="001A1C79">
      <w:pPr>
        <w:shd w:val="clear" w:color="auto" w:fill="FFFFFF"/>
        <w:spacing w:after="0" w:line="36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en-US" w:eastAsia="ru-RU"/>
        </w:rPr>
      </w:pPr>
      <w:r w:rsidRPr="001A1C7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ДВО</w:t>
      </w:r>
      <w:r w:rsidRPr="001A1C7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en-US" w:eastAsia="ru-RU"/>
        </w:rPr>
        <w:t>01-32-001 (Armstrong, 220V, IP40)</w:t>
      </w:r>
    </w:p>
    <w:p w:rsidR="006B3FBD" w:rsidRPr="001A1C79" w:rsidRDefault="001A1C79" w:rsidP="001A1C79">
      <w:pPr>
        <w:shd w:val="clear" w:color="auto" w:fill="FFFFFF"/>
        <w:spacing w:after="0" w:line="36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1A1C7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Встраиваемый  </w:t>
      </w:r>
      <w:r w:rsidRPr="001A1C79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офисный светодиодный светильник</w:t>
      </w:r>
      <w:r w:rsidRPr="001A1C7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 </w:t>
      </w:r>
      <w:proofErr w:type="spellStart"/>
      <w:r w:rsidRPr="001A1C7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Premium</w:t>
      </w:r>
      <w:proofErr w:type="spellEnd"/>
      <w:r w:rsidRPr="001A1C7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класса</w:t>
      </w:r>
    </w:p>
    <w:p w:rsidR="001A1C79" w:rsidRDefault="001A1C79" w:rsidP="001A1C79">
      <w:pPr>
        <w:spacing w:after="0" w:line="36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A1C79" w:rsidRDefault="005D262D" w:rsidP="001A1C79">
      <w:pPr>
        <w:spacing w:after="0" w:line="36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83820</wp:posOffset>
            </wp:positionH>
            <wp:positionV relativeFrom="paragraph">
              <wp:posOffset>97155</wp:posOffset>
            </wp:positionV>
            <wp:extent cx="2317750" cy="2362200"/>
            <wp:effectExtent l="19050" t="0" r="6350" b="0"/>
            <wp:wrapTight wrapText="bothSides">
              <wp:wrapPolygon edited="0">
                <wp:start x="-178" y="0"/>
                <wp:lineTo x="-178" y="21426"/>
                <wp:lineTo x="21659" y="21426"/>
                <wp:lineTo x="21659" y="0"/>
                <wp:lineTo x="-178" y="0"/>
              </wp:wrapPolygon>
            </wp:wrapTight>
            <wp:docPr id="5" name="Рисунок 5" descr="http://irkutsk.brgp.ru/upload/res/2__upload_iblock_39a_39aab45540e6956a3bea18203b061ac2.jpg?cache=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rkutsk.brgp.ru/upload/res/2__upload_iblock_39a_39aab45540e6956a3bea18203b061ac2.jpg?cache=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9565" t="1323" r="192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1C79" w:rsidRPr="001A1C79" w:rsidRDefault="001A1C79" w:rsidP="001A1C79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A1C79">
        <w:rPr>
          <w:rFonts w:ascii="Times New Roman" w:hAnsi="Times New Roman" w:cs="Times New Roman"/>
          <w:sz w:val="24"/>
          <w:szCs w:val="24"/>
        </w:rPr>
        <w:t xml:space="preserve">Светодиодные офисные светильники </w:t>
      </w:r>
      <w:proofErr w:type="spellStart"/>
      <w:r w:rsidRPr="001A1C79">
        <w:rPr>
          <w:rFonts w:ascii="Times New Roman" w:hAnsi="Times New Roman" w:cs="Times New Roman"/>
          <w:sz w:val="24"/>
          <w:szCs w:val="24"/>
        </w:rPr>
        <w:t>BarrusGroup</w:t>
      </w:r>
      <w:proofErr w:type="spellEnd"/>
      <w:r w:rsidRPr="001A1C79">
        <w:rPr>
          <w:rFonts w:ascii="Times New Roman" w:hAnsi="Times New Roman" w:cs="Times New Roman"/>
          <w:sz w:val="24"/>
          <w:szCs w:val="24"/>
        </w:rPr>
        <w:t xml:space="preserve"> серии ДВО01-32-001 предназначены  для  установки  в подвесной  потоло</w:t>
      </w:r>
      <w:r w:rsidR="00F71F41">
        <w:rPr>
          <w:rFonts w:ascii="Times New Roman" w:hAnsi="Times New Roman" w:cs="Times New Roman"/>
          <w:sz w:val="24"/>
          <w:szCs w:val="24"/>
        </w:rPr>
        <w:t>к  типа  «</w:t>
      </w:r>
      <w:proofErr w:type="spellStart"/>
      <w:r w:rsidR="00F71F41">
        <w:rPr>
          <w:rFonts w:ascii="Times New Roman" w:hAnsi="Times New Roman" w:cs="Times New Roman"/>
          <w:sz w:val="24"/>
          <w:szCs w:val="24"/>
        </w:rPr>
        <w:t>Армстронг</w:t>
      </w:r>
      <w:proofErr w:type="spellEnd"/>
      <w:r w:rsidR="00F71F41">
        <w:rPr>
          <w:rFonts w:ascii="Times New Roman" w:hAnsi="Times New Roman" w:cs="Times New Roman"/>
          <w:sz w:val="24"/>
          <w:szCs w:val="24"/>
        </w:rPr>
        <w:t xml:space="preserve">». Заменяют </w:t>
      </w:r>
      <w:r w:rsidRPr="001A1C79">
        <w:rPr>
          <w:rFonts w:ascii="Times New Roman" w:hAnsi="Times New Roman" w:cs="Times New Roman"/>
          <w:sz w:val="24"/>
          <w:szCs w:val="24"/>
        </w:rPr>
        <w:t>традиционные  светильники  типа  ЛВО4х18.</w:t>
      </w:r>
      <w:r w:rsidRPr="001A1C79">
        <w:t xml:space="preserve"> </w:t>
      </w:r>
    </w:p>
    <w:p w:rsidR="001A1C79" w:rsidRPr="001A1C79" w:rsidRDefault="001A1C79" w:rsidP="001A1C79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A1C79" w:rsidRDefault="001A1C79" w:rsidP="001A1C79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A1C79">
        <w:rPr>
          <w:rFonts w:ascii="Times New Roman" w:hAnsi="Times New Roman" w:cs="Times New Roman"/>
          <w:b/>
          <w:bCs/>
          <w:sz w:val="24"/>
          <w:szCs w:val="24"/>
        </w:rPr>
        <w:t>Светодиоды</w:t>
      </w:r>
      <w:r w:rsidRPr="001A1C79">
        <w:rPr>
          <w:rFonts w:ascii="Times New Roman" w:hAnsi="Times New Roman" w:cs="Times New Roman"/>
          <w:sz w:val="24"/>
          <w:szCs w:val="24"/>
        </w:rPr>
        <w:t>:</w:t>
      </w:r>
    </w:p>
    <w:p w:rsidR="001A1C79" w:rsidRPr="001A1C79" w:rsidRDefault="001A1C79" w:rsidP="001A1C79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A1C79">
        <w:rPr>
          <w:rFonts w:ascii="Times New Roman" w:hAnsi="Times New Roman" w:cs="Times New Roman"/>
          <w:sz w:val="24"/>
          <w:szCs w:val="24"/>
        </w:rPr>
        <w:t>OSRAM DURIS E5 (Германия) последнего поколения.</w:t>
      </w:r>
    </w:p>
    <w:p w:rsidR="001A1C79" w:rsidRPr="001A1C79" w:rsidRDefault="001A1C79" w:rsidP="001A1C79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A1C79" w:rsidRPr="001A1C79" w:rsidRDefault="001A1C79" w:rsidP="001A1C79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A1C79">
        <w:rPr>
          <w:rFonts w:ascii="Times New Roman" w:hAnsi="Times New Roman" w:cs="Times New Roman"/>
          <w:b/>
          <w:bCs/>
          <w:sz w:val="24"/>
          <w:szCs w:val="24"/>
        </w:rPr>
        <w:t>Блок питания:</w:t>
      </w:r>
      <w:r w:rsidRPr="001A1C79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1A1C79">
        <w:rPr>
          <w:rFonts w:ascii="Times New Roman" w:hAnsi="Times New Roman" w:cs="Times New Roman"/>
          <w:sz w:val="24"/>
          <w:szCs w:val="24"/>
        </w:rPr>
        <w:t>Элект</w:t>
      </w:r>
      <w:r>
        <w:rPr>
          <w:rFonts w:ascii="Times New Roman" w:hAnsi="Times New Roman" w:cs="Times New Roman"/>
          <w:sz w:val="24"/>
          <w:szCs w:val="24"/>
        </w:rPr>
        <w:t xml:space="preserve">ронные  компоненты  от  лучших </w:t>
      </w:r>
      <w:r w:rsidRPr="001A1C79">
        <w:rPr>
          <w:rFonts w:ascii="Times New Roman" w:hAnsi="Times New Roman" w:cs="Times New Roman"/>
          <w:sz w:val="24"/>
          <w:szCs w:val="24"/>
        </w:rPr>
        <w:t xml:space="preserve">мировых  производителей: </w:t>
      </w:r>
      <w:proofErr w:type="spellStart"/>
      <w:r w:rsidRPr="001A1C79">
        <w:rPr>
          <w:rFonts w:ascii="Times New Roman" w:hAnsi="Times New Roman" w:cs="Times New Roman"/>
          <w:sz w:val="24"/>
          <w:szCs w:val="24"/>
        </w:rPr>
        <w:t>Texas</w:t>
      </w:r>
      <w:proofErr w:type="spellEnd"/>
      <w:r w:rsidRPr="001A1C79">
        <w:rPr>
          <w:rFonts w:ascii="Times New Roman" w:hAnsi="Times New Roman" w:cs="Times New Roman"/>
          <w:sz w:val="24"/>
          <w:szCs w:val="24"/>
        </w:rPr>
        <w:t xml:space="preserve">  </w:t>
      </w:r>
      <w:proofErr w:type="spellStart"/>
      <w:r w:rsidRPr="001A1C79">
        <w:rPr>
          <w:rFonts w:ascii="Times New Roman" w:hAnsi="Times New Roman" w:cs="Times New Roman"/>
          <w:sz w:val="24"/>
          <w:szCs w:val="24"/>
        </w:rPr>
        <w:t>Instruments</w:t>
      </w:r>
      <w:proofErr w:type="spellEnd"/>
      <w:r w:rsidRPr="001A1C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1C79">
        <w:rPr>
          <w:rFonts w:ascii="Times New Roman" w:hAnsi="Times New Roman" w:cs="Times New Roman"/>
          <w:sz w:val="24"/>
          <w:szCs w:val="24"/>
        </w:rPr>
        <w:t>Fairchild</w:t>
      </w:r>
      <w:proofErr w:type="spellEnd"/>
      <w:r w:rsidRPr="001A1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1C79">
        <w:rPr>
          <w:rFonts w:ascii="Times New Roman" w:hAnsi="Times New Roman" w:cs="Times New Roman"/>
          <w:sz w:val="24"/>
          <w:szCs w:val="24"/>
        </w:rPr>
        <w:t>Semiconductors</w:t>
      </w:r>
      <w:proofErr w:type="spellEnd"/>
      <w:r w:rsidRPr="001A1C79">
        <w:rPr>
          <w:rFonts w:ascii="Times New Roman" w:hAnsi="Times New Roman" w:cs="Times New Roman"/>
          <w:sz w:val="24"/>
          <w:szCs w:val="24"/>
        </w:rPr>
        <w:t>,  </w:t>
      </w:r>
      <w:proofErr w:type="spellStart"/>
      <w:r w:rsidRPr="001A1C79">
        <w:rPr>
          <w:rFonts w:ascii="Times New Roman" w:hAnsi="Times New Roman" w:cs="Times New Roman"/>
          <w:sz w:val="24"/>
          <w:szCs w:val="24"/>
        </w:rPr>
        <w:t>Epcos</w:t>
      </w:r>
      <w:proofErr w:type="spellEnd"/>
      <w:r w:rsidRPr="001A1C79">
        <w:rPr>
          <w:rFonts w:ascii="Times New Roman" w:hAnsi="Times New Roman" w:cs="Times New Roman"/>
          <w:sz w:val="24"/>
          <w:szCs w:val="24"/>
        </w:rPr>
        <w:t>,  </w:t>
      </w:r>
      <w:proofErr w:type="spellStart"/>
      <w:r w:rsidRPr="001A1C79">
        <w:rPr>
          <w:rFonts w:ascii="Times New Roman" w:hAnsi="Times New Roman" w:cs="Times New Roman"/>
          <w:sz w:val="24"/>
          <w:szCs w:val="24"/>
        </w:rPr>
        <w:t>Murata</w:t>
      </w:r>
      <w:proofErr w:type="spellEnd"/>
      <w:r w:rsidRPr="001A1C79">
        <w:rPr>
          <w:rFonts w:ascii="Times New Roman" w:hAnsi="Times New Roman" w:cs="Times New Roman"/>
          <w:sz w:val="24"/>
          <w:szCs w:val="24"/>
        </w:rPr>
        <w:t>,  </w:t>
      </w:r>
      <w:proofErr w:type="spellStart"/>
      <w:r w:rsidRPr="001A1C79">
        <w:rPr>
          <w:rFonts w:ascii="Times New Roman" w:hAnsi="Times New Roman" w:cs="Times New Roman"/>
          <w:sz w:val="24"/>
          <w:szCs w:val="24"/>
        </w:rPr>
        <w:t>Tyco</w:t>
      </w:r>
      <w:proofErr w:type="spellEnd"/>
      <w:r w:rsidRPr="001A1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1C79">
        <w:rPr>
          <w:rFonts w:ascii="Times New Roman" w:hAnsi="Times New Roman" w:cs="Times New Roman"/>
          <w:sz w:val="24"/>
          <w:szCs w:val="24"/>
        </w:rPr>
        <w:t>Electronics</w:t>
      </w:r>
      <w:proofErr w:type="spellEnd"/>
      <w:r w:rsidRPr="001A1C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1C79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1A1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1C79">
        <w:rPr>
          <w:rFonts w:ascii="Times New Roman" w:hAnsi="Times New Roman" w:cs="Times New Roman"/>
          <w:sz w:val="24"/>
          <w:szCs w:val="24"/>
        </w:rPr>
        <w:t>Semiconductors</w:t>
      </w:r>
      <w:proofErr w:type="spellEnd"/>
      <w:r w:rsidRPr="001A1C79">
        <w:rPr>
          <w:rFonts w:ascii="Times New Roman" w:hAnsi="Times New Roman" w:cs="Times New Roman"/>
          <w:sz w:val="24"/>
          <w:szCs w:val="24"/>
        </w:rPr>
        <w:t>.</w:t>
      </w:r>
    </w:p>
    <w:p w:rsidR="001A1C79" w:rsidRPr="001A1C79" w:rsidRDefault="001A1C79" w:rsidP="001A1C79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A1C79" w:rsidRPr="001A1C79" w:rsidRDefault="001A1C79" w:rsidP="001A1C79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1A1C79">
        <w:rPr>
          <w:rFonts w:ascii="Times New Roman" w:hAnsi="Times New Roman" w:cs="Times New Roman"/>
          <w:b/>
          <w:bCs/>
          <w:sz w:val="24"/>
          <w:szCs w:val="24"/>
        </w:rPr>
        <w:t>Рассеиватель</w:t>
      </w:r>
      <w:proofErr w:type="spellEnd"/>
      <w:r w:rsidRPr="001A1C79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1A1C79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1A1C79">
        <w:rPr>
          <w:rFonts w:ascii="Times New Roman" w:hAnsi="Times New Roman" w:cs="Times New Roman"/>
          <w:sz w:val="24"/>
          <w:szCs w:val="24"/>
        </w:rPr>
        <w:t> PLEXIGLAS  (Германия)  эффективно  рассеивает световой поток и исключает слепящий эффект.</w:t>
      </w:r>
    </w:p>
    <w:p w:rsidR="001A1C79" w:rsidRPr="001A1C79" w:rsidRDefault="001A1C79" w:rsidP="001A1C79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A1C79" w:rsidRPr="001A1C79" w:rsidRDefault="001A1C79" w:rsidP="001A1C79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A1C79">
        <w:rPr>
          <w:rFonts w:ascii="Times New Roman" w:hAnsi="Times New Roman" w:cs="Times New Roman"/>
          <w:b/>
          <w:bCs/>
          <w:sz w:val="24"/>
          <w:szCs w:val="24"/>
        </w:rPr>
        <w:t>Сфера применения</w:t>
      </w:r>
      <w:r w:rsidRPr="001A1C79">
        <w:rPr>
          <w:rFonts w:ascii="Times New Roman" w:hAnsi="Times New Roman" w:cs="Times New Roman"/>
          <w:sz w:val="24"/>
          <w:szCs w:val="24"/>
        </w:rPr>
        <w:t>: офисные,  административные  здания,  </w:t>
      </w:r>
      <w:proofErr w:type="spellStart"/>
      <w:r w:rsidRPr="001A1C79">
        <w:rPr>
          <w:rFonts w:ascii="Times New Roman" w:hAnsi="Times New Roman" w:cs="Times New Roman"/>
          <w:sz w:val="24"/>
          <w:szCs w:val="24"/>
        </w:rPr>
        <w:t>супер</w:t>
      </w:r>
      <w:proofErr w:type="spellEnd"/>
      <w:r w:rsidRPr="001A1C79">
        <w:rPr>
          <w:rFonts w:ascii="Times New Roman" w:hAnsi="Times New Roman" w:cs="Times New Roman"/>
          <w:sz w:val="24"/>
          <w:szCs w:val="24"/>
        </w:rPr>
        <w:t xml:space="preserve"> и гипермаркеты, АЗС, продовольственные магазины, медицинские учреждения, предприятия питания.</w:t>
      </w:r>
    </w:p>
    <w:p w:rsidR="001A1C79" w:rsidRPr="001A1C79" w:rsidRDefault="001A1C79" w:rsidP="001A1C79">
      <w:pPr>
        <w:spacing w:after="0" w:line="36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A1C79" w:rsidRPr="001A1C79" w:rsidRDefault="001A1C79" w:rsidP="001A1C79">
      <w:pPr>
        <w:pStyle w:val="3"/>
        <w:spacing w:before="0" w:line="360" w:lineRule="auto"/>
        <w:textAlignment w:val="baseline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1A1C7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Технические характеристики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250"/>
        <w:gridCol w:w="3107"/>
      </w:tblGrid>
      <w:tr w:rsidR="001A1C79" w:rsidRPr="001A1C79" w:rsidTr="001A1C79">
        <w:tc>
          <w:tcPr>
            <w:tcW w:w="3500" w:type="pct"/>
            <w:shd w:val="clear" w:color="auto" w:fill="auto"/>
            <w:hideMark/>
          </w:tcPr>
          <w:p w:rsidR="001A1C79" w:rsidRPr="001A1C79" w:rsidRDefault="001A1C79" w:rsidP="001A1C7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C79">
              <w:rPr>
                <w:rFonts w:ascii="Times New Roman" w:hAnsi="Times New Roman" w:cs="Times New Roman"/>
                <w:sz w:val="24"/>
                <w:szCs w:val="24"/>
              </w:rPr>
              <w:t>Световой поток, Лм</w:t>
            </w:r>
          </w:p>
        </w:tc>
        <w:tc>
          <w:tcPr>
            <w:tcW w:w="0" w:type="auto"/>
            <w:shd w:val="clear" w:color="auto" w:fill="auto"/>
            <w:hideMark/>
          </w:tcPr>
          <w:p w:rsidR="001A1C79" w:rsidRPr="001A1C79" w:rsidRDefault="001A1C79" w:rsidP="001A1C7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79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1A1C79" w:rsidRPr="001A1C79" w:rsidTr="001A1C79">
        <w:tc>
          <w:tcPr>
            <w:tcW w:w="3500" w:type="pct"/>
            <w:shd w:val="clear" w:color="auto" w:fill="F2F2F2"/>
            <w:hideMark/>
          </w:tcPr>
          <w:p w:rsidR="001A1C79" w:rsidRPr="001A1C79" w:rsidRDefault="001A1C79" w:rsidP="001A1C7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C79">
              <w:rPr>
                <w:rFonts w:ascii="Times New Roman" w:hAnsi="Times New Roman" w:cs="Times New Roman"/>
                <w:sz w:val="24"/>
                <w:szCs w:val="24"/>
              </w:rPr>
              <w:t xml:space="preserve">Полная потребляемая мощность, </w:t>
            </w:r>
            <w:proofErr w:type="gramStart"/>
            <w:r w:rsidRPr="001A1C79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</w:p>
        </w:tc>
        <w:tc>
          <w:tcPr>
            <w:tcW w:w="0" w:type="auto"/>
            <w:shd w:val="clear" w:color="auto" w:fill="F2F2F2"/>
            <w:hideMark/>
          </w:tcPr>
          <w:p w:rsidR="001A1C79" w:rsidRPr="001A1C79" w:rsidRDefault="001A1C79" w:rsidP="001A1C7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7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1A1C79" w:rsidRPr="001A1C79" w:rsidTr="001A1C79">
        <w:tc>
          <w:tcPr>
            <w:tcW w:w="3500" w:type="pct"/>
            <w:shd w:val="clear" w:color="auto" w:fill="auto"/>
            <w:hideMark/>
          </w:tcPr>
          <w:p w:rsidR="001A1C79" w:rsidRPr="001A1C79" w:rsidRDefault="001A1C79" w:rsidP="001A1C7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C79">
              <w:rPr>
                <w:rFonts w:ascii="Times New Roman" w:hAnsi="Times New Roman" w:cs="Times New Roman"/>
                <w:sz w:val="24"/>
                <w:szCs w:val="24"/>
              </w:rPr>
              <w:t xml:space="preserve">Напряжение питания, </w:t>
            </w:r>
            <w:proofErr w:type="gramStart"/>
            <w:r w:rsidRPr="001A1C7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0" w:type="auto"/>
            <w:shd w:val="clear" w:color="auto" w:fill="auto"/>
            <w:hideMark/>
          </w:tcPr>
          <w:p w:rsidR="001A1C79" w:rsidRPr="001A1C79" w:rsidRDefault="001A1C79" w:rsidP="001A1C7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79">
              <w:rPr>
                <w:rFonts w:ascii="Times New Roman" w:hAnsi="Times New Roman" w:cs="Times New Roman"/>
                <w:sz w:val="24"/>
                <w:szCs w:val="24"/>
              </w:rPr>
              <w:t>180-265</w:t>
            </w:r>
          </w:p>
        </w:tc>
      </w:tr>
      <w:tr w:rsidR="001A1C79" w:rsidRPr="001A1C79" w:rsidTr="001A1C79">
        <w:tc>
          <w:tcPr>
            <w:tcW w:w="3500" w:type="pct"/>
            <w:shd w:val="clear" w:color="auto" w:fill="F2F2F2"/>
            <w:hideMark/>
          </w:tcPr>
          <w:p w:rsidR="001A1C79" w:rsidRPr="001A1C79" w:rsidRDefault="001A1C79" w:rsidP="001A1C7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C79">
              <w:rPr>
                <w:rFonts w:ascii="Times New Roman" w:hAnsi="Times New Roman" w:cs="Times New Roman"/>
                <w:sz w:val="24"/>
                <w:szCs w:val="24"/>
              </w:rPr>
              <w:t xml:space="preserve">Частота, </w:t>
            </w:r>
            <w:proofErr w:type="gramStart"/>
            <w:r w:rsidRPr="001A1C79">
              <w:rPr>
                <w:rFonts w:ascii="Times New Roman" w:hAnsi="Times New Roman" w:cs="Times New Roman"/>
                <w:sz w:val="24"/>
                <w:szCs w:val="24"/>
              </w:rPr>
              <w:t>Гц</w:t>
            </w:r>
            <w:proofErr w:type="gramEnd"/>
          </w:p>
        </w:tc>
        <w:tc>
          <w:tcPr>
            <w:tcW w:w="0" w:type="auto"/>
            <w:shd w:val="clear" w:color="auto" w:fill="F2F2F2"/>
            <w:hideMark/>
          </w:tcPr>
          <w:p w:rsidR="001A1C79" w:rsidRPr="001A1C79" w:rsidRDefault="001A1C79" w:rsidP="001A1C7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7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A1C79" w:rsidRPr="001A1C79" w:rsidTr="001A1C79">
        <w:tc>
          <w:tcPr>
            <w:tcW w:w="3500" w:type="pct"/>
            <w:shd w:val="clear" w:color="auto" w:fill="auto"/>
            <w:hideMark/>
          </w:tcPr>
          <w:p w:rsidR="001A1C79" w:rsidRPr="001A1C79" w:rsidRDefault="001A1C79" w:rsidP="001A1C7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C79">
              <w:rPr>
                <w:rFonts w:ascii="Times New Roman" w:hAnsi="Times New Roman" w:cs="Times New Roman"/>
                <w:sz w:val="24"/>
                <w:szCs w:val="24"/>
              </w:rPr>
              <w:t>Рабочий ток светодиодов, А</w:t>
            </w:r>
          </w:p>
        </w:tc>
        <w:tc>
          <w:tcPr>
            <w:tcW w:w="0" w:type="auto"/>
            <w:shd w:val="clear" w:color="auto" w:fill="auto"/>
            <w:hideMark/>
          </w:tcPr>
          <w:p w:rsidR="001A1C79" w:rsidRPr="001A1C79" w:rsidRDefault="001A1C79" w:rsidP="001A1C7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79"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</w:tr>
      <w:tr w:rsidR="001A1C79" w:rsidRPr="001A1C79" w:rsidTr="001A1C79">
        <w:tc>
          <w:tcPr>
            <w:tcW w:w="3500" w:type="pct"/>
            <w:shd w:val="clear" w:color="auto" w:fill="F2F2F2"/>
            <w:hideMark/>
          </w:tcPr>
          <w:p w:rsidR="001A1C79" w:rsidRPr="001A1C79" w:rsidRDefault="001A1C79" w:rsidP="001A1C7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C79">
              <w:rPr>
                <w:rFonts w:ascii="Times New Roman" w:hAnsi="Times New Roman" w:cs="Times New Roman"/>
                <w:sz w:val="24"/>
                <w:szCs w:val="24"/>
              </w:rPr>
              <w:t>Коэффициент мощности блока питания</w:t>
            </w:r>
          </w:p>
        </w:tc>
        <w:tc>
          <w:tcPr>
            <w:tcW w:w="0" w:type="auto"/>
            <w:shd w:val="clear" w:color="auto" w:fill="F2F2F2"/>
            <w:hideMark/>
          </w:tcPr>
          <w:p w:rsidR="001A1C79" w:rsidRPr="001A1C79" w:rsidRDefault="001A1C79" w:rsidP="001A1C7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79">
              <w:rPr>
                <w:rFonts w:ascii="Times New Roman" w:hAnsi="Times New Roman" w:cs="Times New Roman"/>
                <w:sz w:val="24"/>
                <w:szCs w:val="24"/>
              </w:rPr>
              <w:t>&gt;0,95</w:t>
            </w:r>
          </w:p>
        </w:tc>
      </w:tr>
      <w:tr w:rsidR="001A1C79" w:rsidRPr="001A1C79" w:rsidTr="001A1C79">
        <w:tc>
          <w:tcPr>
            <w:tcW w:w="3500" w:type="pct"/>
            <w:shd w:val="clear" w:color="auto" w:fill="auto"/>
            <w:hideMark/>
          </w:tcPr>
          <w:p w:rsidR="001A1C79" w:rsidRPr="001A1C79" w:rsidRDefault="001A1C79" w:rsidP="001A1C7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C79">
              <w:rPr>
                <w:rFonts w:ascii="Times New Roman" w:hAnsi="Times New Roman" w:cs="Times New Roman"/>
                <w:sz w:val="24"/>
                <w:szCs w:val="24"/>
              </w:rPr>
              <w:t>КПД источника питания</w:t>
            </w:r>
          </w:p>
        </w:tc>
        <w:tc>
          <w:tcPr>
            <w:tcW w:w="0" w:type="auto"/>
            <w:shd w:val="clear" w:color="auto" w:fill="auto"/>
            <w:hideMark/>
          </w:tcPr>
          <w:p w:rsidR="001A1C79" w:rsidRPr="001A1C79" w:rsidRDefault="001A1C79" w:rsidP="001A1C7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79">
              <w:rPr>
                <w:rFonts w:ascii="Times New Roman" w:hAnsi="Times New Roman" w:cs="Times New Roman"/>
                <w:sz w:val="24"/>
                <w:szCs w:val="24"/>
              </w:rPr>
              <w:t>&gt;0,</w:t>
            </w:r>
            <w:r w:rsidR="005D26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A1C79" w:rsidRPr="001A1C79" w:rsidTr="001A1C79">
        <w:tc>
          <w:tcPr>
            <w:tcW w:w="3500" w:type="pct"/>
            <w:shd w:val="clear" w:color="auto" w:fill="F2F2F2"/>
            <w:hideMark/>
          </w:tcPr>
          <w:p w:rsidR="001A1C79" w:rsidRPr="001A1C79" w:rsidRDefault="001A1C79" w:rsidP="001A1C7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C79">
              <w:rPr>
                <w:rFonts w:ascii="Times New Roman" w:hAnsi="Times New Roman" w:cs="Times New Roman"/>
                <w:sz w:val="24"/>
                <w:szCs w:val="24"/>
              </w:rPr>
              <w:t>Марка светодиодов</w:t>
            </w:r>
          </w:p>
        </w:tc>
        <w:tc>
          <w:tcPr>
            <w:tcW w:w="0" w:type="auto"/>
            <w:shd w:val="clear" w:color="auto" w:fill="F2F2F2"/>
            <w:hideMark/>
          </w:tcPr>
          <w:p w:rsidR="001A1C79" w:rsidRPr="001A1C79" w:rsidRDefault="001A1C79" w:rsidP="001A1C7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1C79">
              <w:rPr>
                <w:rFonts w:ascii="Times New Roman" w:hAnsi="Times New Roman" w:cs="Times New Roman"/>
                <w:sz w:val="24"/>
                <w:szCs w:val="24"/>
              </w:rPr>
              <w:t>Osram</w:t>
            </w:r>
            <w:proofErr w:type="spellEnd"/>
            <w:r w:rsidRPr="001A1C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1C79">
              <w:rPr>
                <w:rFonts w:ascii="Times New Roman" w:hAnsi="Times New Roman" w:cs="Times New Roman"/>
                <w:sz w:val="24"/>
                <w:szCs w:val="24"/>
              </w:rPr>
              <w:t>Duris</w:t>
            </w:r>
            <w:proofErr w:type="spellEnd"/>
            <w:r w:rsidRPr="001A1C79">
              <w:rPr>
                <w:rFonts w:ascii="Times New Roman" w:hAnsi="Times New Roman" w:cs="Times New Roman"/>
                <w:sz w:val="24"/>
                <w:szCs w:val="24"/>
              </w:rPr>
              <w:t xml:space="preserve"> E5</w:t>
            </w:r>
          </w:p>
        </w:tc>
      </w:tr>
      <w:tr w:rsidR="001A1C79" w:rsidRPr="001A1C79" w:rsidTr="001A1C79">
        <w:tc>
          <w:tcPr>
            <w:tcW w:w="3500" w:type="pct"/>
            <w:shd w:val="clear" w:color="auto" w:fill="auto"/>
            <w:hideMark/>
          </w:tcPr>
          <w:p w:rsidR="001A1C79" w:rsidRPr="001A1C79" w:rsidRDefault="001A1C79" w:rsidP="001A1C7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C79">
              <w:rPr>
                <w:rFonts w:ascii="Times New Roman" w:hAnsi="Times New Roman" w:cs="Times New Roman"/>
                <w:sz w:val="24"/>
                <w:szCs w:val="24"/>
              </w:rPr>
              <w:t xml:space="preserve">Индекс цветопередачи, </w:t>
            </w:r>
            <w:proofErr w:type="spellStart"/>
            <w:r w:rsidRPr="001A1C79">
              <w:rPr>
                <w:rFonts w:ascii="Times New Roman" w:hAnsi="Times New Roman" w:cs="Times New Roman"/>
                <w:sz w:val="24"/>
                <w:szCs w:val="24"/>
              </w:rPr>
              <w:t>Ra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1A1C79" w:rsidRPr="001A1C79" w:rsidRDefault="001A1C79" w:rsidP="001A1C7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79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1A1C79" w:rsidRPr="001A1C79" w:rsidTr="001A1C79">
        <w:tc>
          <w:tcPr>
            <w:tcW w:w="3500" w:type="pct"/>
            <w:shd w:val="clear" w:color="auto" w:fill="F2F2F2"/>
            <w:hideMark/>
          </w:tcPr>
          <w:p w:rsidR="001A1C79" w:rsidRPr="001A1C79" w:rsidRDefault="001A1C79" w:rsidP="001A1C7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C79">
              <w:rPr>
                <w:rFonts w:ascii="Times New Roman" w:hAnsi="Times New Roman" w:cs="Times New Roman"/>
                <w:sz w:val="24"/>
                <w:szCs w:val="24"/>
              </w:rPr>
              <w:t xml:space="preserve">Цветовая температура, </w:t>
            </w:r>
            <w:proofErr w:type="gramStart"/>
            <w:r w:rsidRPr="001A1C7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0" w:type="auto"/>
            <w:shd w:val="clear" w:color="auto" w:fill="F2F2F2"/>
            <w:hideMark/>
          </w:tcPr>
          <w:p w:rsidR="001A1C79" w:rsidRPr="001A1C79" w:rsidRDefault="001A1C79" w:rsidP="001A1C7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79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1A1C79" w:rsidRPr="001A1C79" w:rsidTr="001A1C79">
        <w:tc>
          <w:tcPr>
            <w:tcW w:w="3500" w:type="pct"/>
            <w:shd w:val="clear" w:color="auto" w:fill="auto"/>
            <w:hideMark/>
          </w:tcPr>
          <w:p w:rsidR="001A1C79" w:rsidRPr="001A1C79" w:rsidRDefault="001A1C79" w:rsidP="001A1C7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C7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светодиодов, </w:t>
            </w:r>
            <w:proofErr w:type="spellStart"/>
            <w:proofErr w:type="gramStart"/>
            <w:r w:rsidRPr="001A1C7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hideMark/>
          </w:tcPr>
          <w:p w:rsidR="001A1C79" w:rsidRPr="001A1C79" w:rsidRDefault="001A1C79" w:rsidP="001A1C7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7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1A1C79" w:rsidRPr="001A1C79" w:rsidTr="001A1C79">
        <w:tc>
          <w:tcPr>
            <w:tcW w:w="3500" w:type="pct"/>
            <w:shd w:val="clear" w:color="auto" w:fill="F2F2F2"/>
            <w:hideMark/>
          </w:tcPr>
          <w:p w:rsidR="001A1C79" w:rsidRPr="001A1C79" w:rsidRDefault="001A1C79" w:rsidP="001A1C7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C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КСС светильника по ГОСТ </w:t>
            </w:r>
            <w:proofErr w:type="gramStart"/>
            <w:r w:rsidRPr="001A1C7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A1C79">
              <w:rPr>
                <w:rFonts w:ascii="Times New Roman" w:hAnsi="Times New Roman" w:cs="Times New Roman"/>
                <w:sz w:val="24"/>
                <w:szCs w:val="24"/>
              </w:rPr>
              <w:t xml:space="preserve"> 54350-2011</w:t>
            </w:r>
          </w:p>
        </w:tc>
        <w:tc>
          <w:tcPr>
            <w:tcW w:w="0" w:type="auto"/>
            <w:shd w:val="clear" w:color="auto" w:fill="F2F2F2"/>
            <w:hideMark/>
          </w:tcPr>
          <w:p w:rsidR="001A1C79" w:rsidRPr="001A1C79" w:rsidRDefault="001A1C79" w:rsidP="005D262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7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1A1C79" w:rsidRPr="001A1C79" w:rsidTr="001A1C79">
        <w:tc>
          <w:tcPr>
            <w:tcW w:w="3500" w:type="pct"/>
            <w:shd w:val="clear" w:color="auto" w:fill="auto"/>
            <w:hideMark/>
          </w:tcPr>
          <w:p w:rsidR="001A1C79" w:rsidRPr="001A1C79" w:rsidRDefault="001A1C79" w:rsidP="001A1C7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C79">
              <w:rPr>
                <w:rFonts w:ascii="Times New Roman" w:hAnsi="Times New Roman" w:cs="Times New Roman"/>
                <w:sz w:val="24"/>
                <w:szCs w:val="24"/>
              </w:rPr>
              <w:t xml:space="preserve">Габаритные размеры, В </w:t>
            </w:r>
            <w:proofErr w:type="spellStart"/>
            <w:r w:rsidRPr="001A1C7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1A1C79">
              <w:rPr>
                <w:rFonts w:ascii="Times New Roman" w:hAnsi="Times New Roman" w:cs="Times New Roman"/>
                <w:sz w:val="24"/>
                <w:szCs w:val="24"/>
              </w:rPr>
              <w:t xml:space="preserve"> Д </w:t>
            </w:r>
            <w:proofErr w:type="spellStart"/>
            <w:r w:rsidRPr="001A1C7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1A1C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A1C79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</w:p>
        </w:tc>
        <w:tc>
          <w:tcPr>
            <w:tcW w:w="0" w:type="auto"/>
            <w:shd w:val="clear" w:color="auto" w:fill="auto"/>
            <w:hideMark/>
          </w:tcPr>
          <w:p w:rsidR="001A1C79" w:rsidRPr="001A1C79" w:rsidRDefault="001A1C79" w:rsidP="005D262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79">
              <w:rPr>
                <w:rFonts w:ascii="Times New Roman" w:hAnsi="Times New Roman" w:cs="Times New Roman"/>
                <w:sz w:val="24"/>
                <w:szCs w:val="24"/>
              </w:rPr>
              <w:t>45х593х593</w:t>
            </w:r>
          </w:p>
        </w:tc>
      </w:tr>
      <w:tr w:rsidR="001A1C79" w:rsidRPr="001A1C79" w:rsidTr="001A1C79">
        <w:tc>
          <w:tcPr>
            <w:tcW w:w="3500" w:type="pct"/>
            <w:shd w:val="clear" w:color="auto" w:fill="F2F2F2"/>
            <w:hideMark/>
          </w:tcPr>
          <w:p w:rsidR="001A1C79" w:rsidRPr="001A1C79" w:rsidRDefault="001A1C79" w:rsidP="001A1C7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C79">
              <w:rPr>
                <w:rFonts w:ascii="Times New Roman" w:hAnsi="Times New Roman" w:cs="Times New Roman"/>
                <w:sz w:val="24"/>
                <w:szCs w:val="24"/>
              </w:rPr>
              <w:t xml:space="preserve">Масса, </w:t>
            </w:r>
            <w:proofErr w:type="gramStart"/>
            <w:r w:rsidRPr="001A1C79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0" w:type="auto"/>
            <w:shd w:val="clear" w:color="auto" w:fill="F2F2F2"/>
            <w:hideMark/>
          </w:tcPr>
          <w:p w:rsidR="001A1C79" w:rsidRPr="001A1C79" w:rsidRDefault="001A1C79" w:rsidP="005D262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79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1A1C79" w:rsidRPr="001A1C79" w:rsidTr="001A1C79">
        <w:tc>
          <w:tcPr>
            <w:tcW w:w="3500" w:type="pct"/>
            <w:shd w:val="clear" w:color="auto" w:fill="auto"/>
            <w:hideMark/>
          </w:tcPr>
          <w:p w:rsidR="001A1C79" w:rsidRPr="001A1C79" w:rsidRDefault="001A1C79" w:rsidP="001A1C7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C79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эксплуатации, </w:t>
            </w:r>
            <w:proofErr w:type="gramStart"/>
            <w:r w:rsidRPr="001A1C7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0" w:type="auto"/>
            <w:shd w:val="clear" w:color="auto" w:fill="auto"/>
            <w:hideMark/>
          </w:tcPr>
          <w:p w:rsidR="001A1C79" w:rsidRPr="001A1C79" w:rsidRDefault="001A1C79" w:rsidP="005D262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79">
              <w:rPr>
                <w:rFonts w:ascii="Times New Roman" w:hAnsi="Times New Roman" w:cs="Times New Roman"/>
                <w:sz w:val="24"/>
                <w:szCs w:val="24"/>
              </w:rPr>
              <w:t>от +1 до +40</w:t>
            </w:r>
          </w:p>
        </w:tc>
      </w:tr>
      <w:tr w:rsidR="001A1C79" w:rsidRPr="001A1C79" w:rsidTr="001A1C79">
        <w:tc>
          <w:tcPr>
            <w:tcW w:w="3500" w:type="pct"/>
            <w:shd w:val="clear" w:color="auto" w:fill="F2F2F2"/>
            <w:hideMark/>
          </w:tcPr>
          <w:p w:rsidR="001A1C79" w:rsidRPr="001A1C79" w:rsidRDefault="001A1C79" w:rsidP="001A1C7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C79">
              <w:rPr>
                <w:rFonts w:ascii="Times New Roman" w:hAnsi="Times New Roman" w:cs="Times New Roman"/>
                <w:sz w:val="24"/>
                <w:szCs w:val="24"/>
              </w:rPr>
              <w:t>Климатическое исполнение</w:t>
            </w:r>
          </w:p>
        </w:tc>
        <w:tc>
          <w:tcPr>
            <w:tcW w:w="0" w:type="auto"/>
            <w:shd w:val="clear" w:color="auto" w:fill="F2F2F2"/>
            <w:hideMark/>
          </w:tcPr>
          <w:p w:rsidR="001A1C79" w:rsidRPr="001A1C79" w:rsidRDefault="001A1C79" w:rsidP="005D262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79">
              <w:rPr>
                <w:rFonts w:ascii="Times New Roman" w:hAnsi="Times New Roman" w:cs="Times New Roman"/>
                <w:sz w:val="24"/>
                <w:szCs w:val="24"/>
              </w:rPr>
              <w:t>УХЛ 4</w:t>
            </w:r>
          </w:p>
        </w:tc>
      </w:tr>
      <w:tr w:rsidR="001A1C79" w:rsidRPr="001A1C79" w:rsidTr="001A1C79">
        <w:tc>
          <w:tcPr>
            <w:tcW w:w="3500" w:type="pct"/>
            <w:shd w:val="clear" w:color="auto" w:fill="auto"/>
            <w:hideMark/>
          </w:tcPr>
          <w:p w:rsidR="001A1C79" w:rsidRPr="001A1C79" w:rsidRDefault="001A1C79" w:rsidP="001A1C7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C79">
              <w:rPr>
                <w:rFonts w:ascii="Times New Roman" w:hAnsi="Times New Roman" w:cs="Times New Roman"/>
                <w:sz w:val="24"/>
                <w:szCs w:val="24"/>
              </w:rPr>
              <w:t>Класс защиты от поражения электрическим током</w:t>
            </w:r>
          </w:p>
        </w:tc>
        <w:tc>
          <w:tcPr>
            <w:tcW w:w="0" w:type="auto"/>
            <w:shd w:val="clear" w:color="auto" w:fill="auto"/>
            <w:hideMark/>
          </w:tcPr>
          <w:p w:rsidR="001A1C79" w:rsidRPr="001A1C79" w:rsidRDefault="001A1C79" w:rsidP="005D262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7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1A1C79" w:rsidRPr="001A1C79" w:rsidTr="001A1C79">
        <w:tc>
          <w:tcPr>
            <w:tcW w:w="3500" w:type="pct"/>
            <w:shd w:val="clear" w:color="auto" w:fill="F2F2F2"/>
            <w:hideMark/>
          </w:tcPr>
          <w:p w:rsidR="001A1C79" w:rsidRPr="001A1C79" w:rsidRDefault="001A1C79" w:rsidP="001A1C7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C79">
              <w:rPr>
                <w:rFonts w:ascii="Times New Roman" w:hAnsi="Times New Roman" w:cs="Times New Roman"/>
                <w:sz w:val="24"/>
                <w:szCs w:val="24"/>
              </w:rPr>
              <w:t>Степень защиты IP</w:t>
            </w:r>
          </w:p>
        </w:tc>
        <w:tc>
          <w:tcPr>
            <w:tcW w:w="0" w:type="auto"/>
            <w:shd w:val="clear" w:color="auto" w:fill="F2F2F2"/>
            <w:hideMark/>
          </w:tcPr>
          <w:p w:rsidR="001A1C79" w:rsidRPr="001A1C79" w:rsidRDefault="001A1C79" w:rsidP="005D262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7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1A1C79" w:rsidRPr="001A1C79" w:rsidTr="001A1C79">
        <w:tc>
          <w:tcPr>
            <w:tcW w:w="3500" w:type="pct"/>
            <w:shd w:val="clear" w:color="auto" w:fill="auto"/>
            <w:hideMark/>
          </w:tcPr>
          <w:p w:rsidR="001A1C79" w:rsidRPr="001A1C79" w:rsidRDefault="001A1C79" w:rsidP="001A1C7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C79">
              <w:rPr>
                <w:rFonts w:ascii="Times New Roman" w:hAnsi="Times New Roman" w:cs="Times New Roman"/>
                <w:sz w:val="24"/>
                <w:szCs w:val="24"/>
              </w:rPr>
              <w:t xml:space="preserve">Срок службы светильника, </w:t>
            </w:r>
            <w:proofErr w:type="gramStart"/>
            <w:r w:rsidRPr="001A1C7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0" w:type="auto"/>
            <w:shd w:val="clear" w:color="auto" w:fill="auto"/>
            <w:hideMark/>
          </w:tcPr>
          <w:p w:rsidR="001A1C79" w:rsidRPr="001A1C79" w:rsidRDefault="001A1C79" w:rsidP="005D262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C79">
              <w:rPr>
                <w:rFonts w:ascii="Times New Roman" w:hAnsi="Times New Roman" w:cs="Times New Roman"/>
                <w:sz w:val="24"/>
                <w:szCs w:val="24"/>
              </w:rPr>
              <w:t>60000</w:t>
            </w:r>
          </w:p>
        </w:tc>
      </w:tr>
    </w:tbl>
    <w:p w:rsidR="00F12A7E" w:rsidRDefault="00F12A7E" w:rsidP="001A1C79">
      <w:pPr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12A7E" w:rsidRDefault="00F12A7E" w:rsidP="001A1C79">
      <w:pPr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A1C79" w:rsidRDefault="00F12A7E" w:rsidP="001A1C79">
      <w:pPr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3379470</wp:posOffset>
            </wp:positionH>
            <wp:positionV relativeFrom="paragraph">
              <wp:posOffset>3810</wp:posOffset>
            </wp:positionV>
            <wp:extent cx="2324100" cy="2790825"/>
            <wp:effectExtent l="19050" t="0" r="0" b="0"/>
            <wp:wrapNone/>
            <wp:docPr id="3" name="Рисунок 8" descr="Габаритные размеры серия ДВО01-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абаритные размеры серия ДВО01-0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2A7E" w:rsidRDefault="00F12A7E" w:rsidP="001A1C79">
      <w:pPr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12A7E" w:rsidRPr="001A1C79" w:rsidRDefault="00F12A7E" w:rsidP="001A1C79">
      <w:pPr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A1C79" w:rsidRPr="001A1C79" w:rsidRDefault="00F12A7E" w:rsidP="001A1C79">
      <w:pPr>
        <w:spacing w:after="0" w:line="360" w:lineRule="auto"/>
        <w:ind w:right="225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47875" cy="1828800"/>
            <wp:effectExtent l="1905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2A7E" w:rsidRDefault="00F12A7E" w:rsidP="001A1C79">
      <w:pPr>
        <w:spacing w:after="0" w:line="360" w:lineRule="auto"/>
        <w:ind w:right="225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A1C79" w:rsidRPr="001A1C79" w:rsidRDefault="001A1C79" w:rsidP="001A1C79">
      <w:pPr>
        <w:spacing w:after="0" w:line="360" w:lineRule="auto"/>
        <w:ind w:right="225"/>
        <w:textAlignment w:val="baseline"/>
        <w:rPr>
          <w:rFonts w:ascii="Times New Roman" w:hAnsi="Times New Roman" w:cs="Times New Roman"/>
          <w:sz w:val="24"/>
          <w:szCs w:val="24"/>
        </w:rPr>
      </w:pPr>
      <w:r w:rsidRPr="001A1C79">
        <w:rPr>
          <w:rFonts w:ascii="Times New Roman" w:hAnsi="Times New Roman" w:cs="Times New Roman"/>
          <w:sz w:val="24"/>
          <w:szCs w:val="24"/>
        </w:rPr>
        <w:t>Кривая силы света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A1C79">
        <w:rPr>
          <w:rFonts w:ascii="Times New Roman" w:hAnsi="Times New Roman" w:cs="Times New Roman"/>
          <w:sz w:val="24"/>
          <w:szCs w:val="24"/>
        </w:rPr>
        <w:t>Габаритные размеры</w:t>
      </w:r>
    </w:p>
    <w:p w:rsidR="001A1C79" w:rsidRPr="001A1C79" w:rsidRDefault="001A1C79" w:rsidP="001A1C7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1A1C79" w:rsidRPr="001A1C79" w:rsidSect="001A1C79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061BF"/>
    <w:multiLevelType w:val="multilevel"/>
    <w:tmpl w:val="B4AA6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1C79"/>
    <w:rsid w:val="001A1C79"/>
    <w:rsid w:val="004951D6"/>
    <w:rsid w:val="005D262D"/>
    <w:rsid w:val="006B3FBD"/>
    <w:rsid w:val="00EE5D8B"/>
    <w:rsid w:val="00F12A7E"/>
    <w:rsid w:val="00F71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FBD"/>
  </w:style>
  <w:style w:type="paragraph" w:styleId="1">
    <w:name w:val="heading 1"/>
    <w:basedOn w:val="a"/>
    <w:link w:val="10"/>
    <w:uiPriority w:val="9"/>
    <w:qFormat/>
    <w:rsid w:val="001A1C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1C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1C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1A1C79"/>
    <w:rPr>
      <w:b/>
      <w:bCs/>
    </w:rPr>
  </w:style>
  <w:style w:type="character" w:customStyle="1" w:styleId="apple-converted-space">
    <w:name w:val="apple-converted-space"/>
    <w:basedOn w:val="a0"/>
    <w:rsid w:val="001A1C79"/>
  </w:style>
  <w:style w:type="character" w:customStyle="1" w:styleId="30">
    <w:name w:val="Заголовок 3 Знак"/>
    <w:basedOn w:val="a0"/>
    <w:link w:val="3"/>
    <w:uiPriority w:val="9"/>
    <w:semiHidden/>
    <w:rsid w:val="001A1C7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Balloon Text"/>
    <w:basedOn w:val="a"/>
    <w:link w:val="a5"/>
    <w:uiPriority w:val="99"/>
    <w:semiHidden/>
    <w:unhideWhenUsed/>
    <w:rsid w:val="001A1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1C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3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20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30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6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57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80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08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3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66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65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96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99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93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6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82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37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62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4</cp:revision>
  <dcterms:created xsi:type="dcterms:W3CDTF">2015-05-22T07:35:00Z</dcterms:created>
  <dcterms:modified xsi:type="dcterms:W3CDTF">2015-05-22T07:55:00Z</dcterms:modified>
</cp:coreProperties>
</file>